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52" w:rsidRDefault="00681052" w:rsidP="00681052">
      <w:pPr>
        <w:tabs>
          <w:tab w:val="left" w:pos="4111"/>
          <w:tab w:val="left" w:pos="4253"/>
          <w:tab w:val="left" w:pos="4536"/>
          <w:tab w:val="left" w:pos="5103"/>
        </w:tabs>
        <w:rPr>
          <w:b/>
          <w:sz w:val="24"/>
          <w:lang w:val="sr-Cyrl-CS"/>
        </w:rPr>
      </w:pPr>
      <w:r>
        <w:rPr>
          <w:b/>
          <w:sz w:val="24"/>
        </w:rPr>
        <w:t xml:space="preserve">                                                       </w:t>
      </w:r>
      <w:r>
        <w:rPr>
          <w:b/>
          <w:sz w:val="24"/>
          <w:lang w:val="sr-Cyrl-CS"/>
        </w:rPr>
        <w:t>И З В Е Ш Т А Ј</w:t>
      </w:r>
    </w:p>
    <w:p w:rsidR="00681052" w:rsidRPr="003514C4" w:rsidRDefault="00681052" w:rsidP="00681052">
      <w:pPr>
        <w:tabs>
          <w:tab w:val="left" w:pos="4111"/>
          <w:tab w:val="left" w:pos="4253"/>
          <w:tab w:val="left" w:pos="4536"/>
          <w:tab w:val="left" w:pos="5103"/>
        </w:tabs>
        <w:rPr>
          <w:b/>
          <w:sz w:val="24"/>
          <w:lang w:val="sr-Cyrl-CS"/>
        </w:rPr>
      </w:pPr>
      <w:r>
        <w:rPr>
          <w:b/>
          <w:sz w:val="24"/>
          <w:lang w:val="sr-Cyrl-CS"/>
        </w:rPr>
        <w:t xml:space="preserve">                                                           О  РАДУ</w:t>
      </w:r>
    </w:p>
    <w:p w:rsidR="00681052" w:rsidRDefault="00681052" w:rsidP="00681052">
      <w:pPr>
        <w:rPr>
          <w:b/>
          <w:sz w:val="24"/>
          <w:lang w:val="sr-Cyrl-CS"/>
        </w:rPr>
      </w:pPr>
    </w:p>
    <w:p w:rsidR="00681052" w:rsidRDefault="00681052" w:rsidP="00681052">
      <w:pPr>
        <w:rPr>
          <w:sz w:val="24"/>
          <w:lang w:val="sr-Cyrl-CS"/>
        </w:rPr>
      </w:pPr>
      <w:r>
        <w:rPr>
          <w:sz w:val="24"/>
          <w:lang w:val="sr-Cyrl-CS"/>
        </w:rPr>
        <w:t xml:space="preserve">          </w:t>
      </w:r>
      <w:r>
        <w:rPr>
          <w:b/>
          <w:sz w:val="24"/>
          <w:lang w:val="sr-Cyrl-CS"/>
        </w:rPr>
        <w:t>САОБРАЋАЈНЕ  ИНСПЕКЦИЈЕ  ОПШТИНЕ  КРУПАЊ  ЗА 20</w:t>
      </w:r>
      <w:r>
        <w:rPr>
          <w:b/>
          <w:sz w:val="24"/>
        </w:rPr>
        <w:t>21</w:t>
      </w:r>
      <w:r>
        <w:rPr>
          <w:b/>
          <w:sz w:val="24"/>
          <w:lang w:val="sr-Cyrl-CS"/>
        </w:rPr>
        <w:t>. ГОД</w:t>
      </w:r>
      <w:r>
        <w:rPr>
          <w:sz w:val="24"/>
          <w:lang w:val="sr-Cyrl-CS"/>
        </w:rPr>
        <w:t>.</w:t>
      </w:r>
    </w:p>
    <w:p w:rsidR="00681052" w:rsidRDefault="00681052" w:rsidP="00681052">
      <w:pPr>
        <w:tabs>
          <w:tab w:val="left" w:pos="426"/>
        </w:tabs>
        <w:rPr>
          <w:sz w:val="24"/>
          <w:lang w:val="sr-Cyrl-CS"/>
        </w:rPr>
      </w:pPr>
    </w:p>
    <w:p w:rsidR="00681052" w:rsidRPr="00042D39" w:rsidRDefault="00681052" w:rsidP="00681052">
      <w:pPr>
        <w:tabs>
          <w:tab w:val="left" w:pos="426"/>
          <w:tab w:val="left" w:pos="1276"/>
          <w:tab w:val="left" w:pos="1843"/>
          <w:tab w:val="left" w:pos="2977"/>
          <w:tab w:val="left" w:pos="4395"/>
          <w:tab w:val="left" w:pos="4820"/>
          <w:tab w:val="left" w:pos="5387"/>
          <w:tab w:val="left" w:pos="7088"/>
          <w:tab w:val="left" w:pos="7371"/>
        </w:tabs>
        <w:jc w:val="both"/>
        <w:rPr>
          <w:sz w:val="24"/>
          <w:lang w:val="sr-Cyrl-CS"/>
        </w:rPr>
      </w:pPr>
      <w:r>
        <w:tab/>
        <w:t>.</w:t>
      </w:r>
      <w:r>
        <w:rPr>
          <w:sz w:val="24"/>
        </w:rPr>
        <w:t xml:space="preserve">Основни циљ </w:t>
      </w:r>
      <w:r>
        <w:rPr>
          <w:sz w:val="24"/>
          <w:lang w:val="sr-Cyrl-CS"/>
        </w:rPr>
        <w:t>и</w:t>
      </w:r>
      <w:r>
        <w:rPr>
          <w:sz w:val="24"/>
        </w:rPr>
        <w:t>звештаја је да сагледа и прикаже рад, постигнут</w:t>
      </w:r>
      <w:r>
        <w:rPr>
          <w:sz w:val="24"/>
          <w:lang w:val="sr-Cyrl-CS"/>
        </w:rPr>
        <w:t>е</w:t>
      </w:r>
      <w:r>
        <w:rPr>
          <w:sz w:val="24"/>
        </w:rPr>
        <w:t xml:space="preserve"> резултат</w:t>
      </w:r>
      <w:r>
        <w:rPr>
          <w:sz w:val="24"/>
          <w:lang w:val="sr-Cyrl-CS"/>
        </w:rPr>
        <w:t>е</w:t>
      </w:r>
      <w:r>
        <w:rPr>
          <w:sz w:val="24"/>
        </w:rPr>
        <w:t xml:space="preserve"> и проблем</w:t>
      </w:r>
      <w:r>
        <w:rPr>
          <w:sz w:val="24"/>
          <w:lang w:val="sr-Cyrl-CS"/>
        </w:rPr>
        <w:t>е</w:t>
      </w:r>
      <w:r>
        <w:rPr>
          <w:sz w:val="24"/>
        </w:rPr>
        <w:t xml:space="preserve"> у раду саобраћајне инспекције при контроли и спрововођењу закона и других</w:t>
      </w:r>
      <w:r>
        <w:rPr>
          <w:sz w:val="24"/>
          <w:lang w:val="sr-Cyrl-CS"/>
        </w:rPr>
        <w:t xml:space="preserve"> прописа</w:t>
      </w:r>
      <w:r>
        <w:rPr>
          <w:sz w:val="24"/>
        </w:rPr>
        <w:t xml:space="preserve">  из надлежности ове инспекције. У извештајном периоду  саобраћајни инспектор је донео 28 решења и односе се углавном на  сечу и уклањање дрвећа, шибља и другoг растиња у заштитном појасу пута које смета проходности  и прегледности пута , на уређење путних канала за одвод атмосферске воде са коловоза пута, на изградњу пропуста на земљишту које се налази поред </w:t>
      </w:r>
      <w:r>
        <w:rPr>
          <w:sz w:val="24"/>
          <w:lang w:val="sr-Cyrl-CS"/>
        </w:rPr>
        <w:t>општинских</w:t>
      </w:r>
      <w:r>
        <w:rPr>
          <w:sz w:val="24"/>
        </w:rPr>
        <w:t xml:space="preserve"> и некатегорисаних путева , на постављање путне сигнализације и на уклањање препрека на путу које угрожавају проходност пута и ометају несметано одвијање саобраћаја.Донето је 20 решењa по службеној дужности и 8 реше</w:t>
      </w:r>
      <w:r>
        <w:rPr>
          <w:sz w:val="24"/>
          <w:lang w:val="sr-Cyrl-CS"/>
        </w:rPr>
        <w:t>ње</w:t>
      </w:r>
      <w:r>
        <w:rPr>
          <w:sz w:val="24"/>
        </w:rPr>
        <w:t xml:space="preserve"> по захтеву странака.Од укупног броја донетих решења</w:t>
      </w:r>
      <w:r>
        <w:rPr>
          <w:sz w:val="24"/>
          <w:lang w:val="sr-Cyrl-CS"/>
        </w:rPr>
        <w:t xml:space="preserve"> </w:t>
      </w:r>
      <w:r>
        <w:rPr>
          <w:sz w:val="24"/>
        </w:rPr>
        <w:t>20</w:t>
      </w:r>
      <w:r>
        <w:rPr>
          <w:sz w:val="24"/>
          <w:lang w:val="sr-Cyrl-CS"/>
        </w:rPr>
        <w:t xml:space="preserve"> </w:t>
      </w:r>
      <w:r>
        <w:rPr>
          <w:sz w:val="24"/>
        </w:rPr>
        <w:t>се односи на уређење путних канала и изградњу и прочишћавање пропуста за одвод атмосферске воде са коловоза пута ,</w:t>
      </w:r>
      <w:r>
        <w:rPr>
          <w:sz w:val="24"/>
          <w:lang w:val="sr-Cyrl-CS"/>
        </w:rPr>
        <w:t xml:space="preserve"> </w:t>
      </w:r>
      <w:r>
        <w:rPr>
          <w:sz w:val="24"/>
        </w:rPr>
        <w:t xml:space="preserve">2 на уклањање препрека на путу и заузеће пута које није у вези са одржавањем и реконструкцијом пута, </w:t>
      </w:r>
      <w:r>
        <w:rPr>
          <w:sz w:val="24"/>
          <w:lang w:val="sr-Cyrl-CS"/>
        </w:rPr>
        <w:t>3</w:t>
      </w:r>
      <w:r>
        <w:rPr>
          <w:sz w:val="24"/>
        </w:rPr>
        <w:t xml:space="preserve"> решења са наложеним мерама за санацију оштећених делова коловоза пута услед извлачења дрвних сортимената власника шума ,</w:t>
      </w:r>
      <w:r>
        <w:rPr>
          <w:sz w:val="24"/>
          <w:lang w:val="sr-Cyrl-CS"/>
        </w:rPr>
        <w:t xml:space="preserve"> </w:t>
      </w:r>
      <w:r>
        <w:rPr>
          <w:sz w:val="24"/>
        </w:rPr>
        <w:t>2</w:t>
      </w:r>
      <w:r>
        <w:rPr>
          <w:sz w:val="24"/>
          <w:lang w:val="sr-Cyrl-CS"/>
        </w:rPr>
        <w:t xml:space="preserve"> </w:t>
      </w:r>
      <w:r>
        <w:rPr>
          <w:sz w:val="24"/>
        </w:rPr>
        <w:t>решењ</w:t>
      </w:r>
      <w:r>
        <w:rPr>
          <w:sz w:val="24"/>
          <w:lang w:val="sr-Cyrl-CS"/>
        </w:rPr>
        <w:t xml:space="preserve">а </w:t>
      </w:r>
      <w:r>
        <w:rPr>
          <w:sz w:val="24"/>
        </w:rPr>
        <w:t xml:space="preserve">о техничкој регулацији саобраћаја и постављању вертикалне и хоризонталне путне сигнализације , </w:t>
      </w:r>
      <w:r>
        <w:rPr>
          <w:sz w:val="24"/>
          <w:lang w:val="sr-Cyrl-CS"/>
        </w:rPr>
        <w:t>2</w:t>
      </w:r>
      <w:r>
        <w:rPr>
          <w:sz w:val="24"/>
        </w:rPr>
        <w:t>0 решења се односи на сечу и уклањање грана дрвећа,шибља и другог растиња у заштитном појасу пута</w:t>
      </w:r>
      <w:r>
        <w:rPr>
          <w:sz w:val="24"/>
          <w:lang w:val="sr-Cyrl-CS"/>
        </w:rPr>
        <w:t>.</w:t>
      </w:r>
    </w:p>
    <w:p w:rsidR="00681052" w:rsidRDefault="00681052" w:rsidP="00681052">
      <w:pPr>
        <w:tabs>
          <w:tab w:val="left" w:pos="426"/>
          <w:tab w:val="left" w:pos="1276"/>
          <w:tab w:val="left" w:pos="1843"/>
          <w:tab w:val="left" w:pos="2977"/>
          <w:tab w:val="left" w:pos="4395"/>
          <w:tab w:val="left" w:pos="4820"/>
          <w:tab w:val="left" w:pos="5387"/>
          <w:tab w:val="left" w:pos="7088"/>
          <w:tab w:val="left" w:pos="7371"/>
        </w:tabs>
        <w:jc w:val="both"/>
        <w:rPr>
          <w:sz w:val="24"/>
          <w:lang w:val="sr-Cyrl-CS"/>
        </w:rPr>
      </w:pPr>
      <w:r>
        <w:rPr>
          <w:sz w:val="24"/>
        </w:rPr>
        <w:t>. Највећи број решења је у наложеном року извршен.</w:t>
      </w:r>
      <w:r>
        <w:rPr>
          <w:sz w:val="24"/>
          <w:lang w:val="sr-Cyrl-CS"/>
        </w:rPr>
        <w:t xml:space="preserve"> </w:t>
      </w:r>
      <w:r>
        <w:rPr>
          <w:sz w:val="24"/>
        </w:rPr>
        <w:t>Има случајева да решења нису извршена из разлога што се ради о лицима која живе и раде ван територије општине Крупањ или се ради о старачким домаћинствима која објективно нису у могућности да изврше обавезу ближе описану у решењу нити имају  средстава да плате да то неко други учини уместо њих. Саобраћајни инспектор је указивао председницима месних заједница на ту проблематику и апеловао да они у таквим случајевима организују акцију у својим срединама да се наложене мере изврше,што је у највећем броју случајева прихваћено и одрађено.</w:t>
      </w:r>
      <w:r>
        <w:rPr>
          <w:sz w:val="24"/>
          <w:lang w:val="sr-Cyrl-CS"/>
        </w:rPr>
        <w:t>Савети месних заједница добијају по 10.000,00 динара за гориво за сечу дрвећа и шибља поред путева,као и по 10.000,00 динара за средства за прскање ниског растиња поред путева.</w:t>
      </w:r>
      <w:r>
        <w:rPr>
          <w:sz w:val="24"/>
        </w:rPr>
        <w:t xml:space="preserve">У извештајном периоду донето је 2 закључака о дозволи извршења под претњом принудног извршења ,након чега су извршеници у накнадно датом року своју обавезу извршили </w:t>
      </w:r>
      <w:r>
        <w:rPr>
          <w:sz w:val="24"/>
          <w:lang w:val="sr-Cyrl-CS"/>
        </w:rPr>
        <w:t>.У извештајном периоду саобраћајни инспектор је послао 1</w:t>
      </w:r>
      <w:r>
        <w:rPr>
          <w:sz w:val="24"/>
        </w:rPr>
        <w:t>19</w:t>
      </w:r>
      <w:r>
        <w:rPr>
          <w:sz w:val="24"/>
          <w:lang w:val="sr-Cyrl-CS"/>
        </w:rPr>
        <w:t xml:space="preserve"> опомена за сечу и уклањање дрвећа и шибља поред путева.</w:t>
      </w:r>
    </w:p>
    <w:p w:rsidR="00681052" w:rsidRDefault="00681052" w:rsidP="00681052">
      <w:pPr>
        <w:tabs>
          <w:tab w:val="left" w:pos="426"/>
          <w:tab w:val="left" w:pos="1276"/>
          <w:tab w:val="left" w:pos="1843"/>
          <w:tab w:val="left" w:pos="2977"/>
          <w:tab w:val="left" w:pos="4395"/>
          <w:tab w:val="left" w:pos="4820"/>
          <w:tab w:val="left" w:pos="5387"/>
          <w:tab w:val="left" w:pos="7088"/>
          <w:tab w:val="left" w:pos="7371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lastRenderedPageBreak/>
        <w:tab/>
      </w:r>
      <w:r>
        <w:rPr>
          <w:sz w:val="24"/>
        </w:rPr>
        <w:t xml:space="preserve"> Саобраћајни инспектор је вршио и контролу лини</w:t>
      </w:r>
      <w:r>
        <w:rPr>
          <w:sz w:val="24"/>
          <w:lang w:val="sr-Cyrl-CS"/>
        </w:rPr>
        <w:t>ј</w:t>
      </w:r>
      <w:r>
        <w:rPr>
          <w:sz w:val="24"/>
        </w:rPr>
        <w:t>ског превоза путника на територији општине Крупањ и констатовао да се превоз обавља у складу</w:t>
      </w:r>
      <w:r>
        <w:rPr>
          <w:sz w:val="24"/>
          <w:lang w:val="sr-Cyrl-CS"/>
        </w:rPr>
        <w:t xml:space="preserve"> са</w:t>
      </w:r>
      <w:r>
        <w:rPr>
          <w:sz w:val="24"/>
        </w:rPr>
        <w:t xml:space="preserve"> регистрованим и овереним редом вожње на свим одобреним линијама</w:t>
      </w:r>
      <w:r>
        <w:rPr>
          <w:sz w:val="24"/>
          <w:lang w:val="sr-Cyrl-CS"/>
        </w:rPr>
        <w:t>, да се у возилима налазе важећи оверени ценовници као и оверени путни налози и да је обезбеђено стручно лице за контролу техничке исправности возила.</w:t>
      </w:r>
    </w:p>
    <w:p w:rsidR="00681052" w:rsidRDefault="00681052" w:rsidP="00681052">
      <w:pPr>
        <w:tabs>
          <w:tab w:val="left" w:pos="426"/>
          <w:tab w:val="left" w:pos="1276"/>
          <w:tab w:val="left" w:pos="1843"/>
          <w:tab w:val="left" w:pos="2977"/>
          <w:tab w:val="left" w:pos="4395"/>
          <w:tab w:val="left" w:pos="4820"/>
          <w:tab w:val="left" w:pos="5387"/>
          <w:tab w:val="left" w:pos="7088"/>
          <w:tab w:val="left" w:pos="7371"/>
        </w:tabs>
        <w:jc w:val="both"/>
        <w:rPr>
          <w:sz w:val="24"/>
          <w:lang w:val="sr-Cyrl-CS"/>
        </w:rPr>
      </w:pPr>
      <w:r>
        <w:rPr>
          <w:sz w:val="24"/>
        </w:rPr>
        <w:tab/>
      </w:r>
      <w:r>
        <w:rPr>
          <w:sz w:val="24"/>
          <w:lang w:val="sr-Cyrl-CS"/>
        </w:rPr>
        <w:t>Саобраћајни инспектор је вршио надзор над спровођењем плана зимске службе</w:t>
      </w:r>
    </w:p>
    <w:p w:rsidR="00681052" w:rsidRDefault="00681052" w:rsidP="00681052">
      <w:pPr>
        <w:tabs>
          <w:tab w:val="left" w:pos="426"/>
          <w:tab w:val="left" w:pos="1276"/>
          <w:tab w:val="left" w:pos="1843"/>
          <w:tab w:val="left" w:pos="2977"/>
          <w:tab w:val="left" w:pos="4395"/>
          <w:tab w:val="left" w:pos="4820"/>
          <w:tab w:val="left" w:pos="5387"/>
          <w:tab w:val="left" w:pos="7088"/>
          <w:tab w:val="left" w:pos="7371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>за одржавање општинских и некатегорисаних путева и улица у граду за 2019/20 год</w:t>
      </w:r>
    </w:p>
    <w:p w:rsidR="00681052" w:rsidRDefault="00681052" w:rsidP="00681052">
      <w:pPr>
        <w:tabs>
          <w:tab w:val="left" w:pos="426"/>
          <w:tab w:val="left" w:pos="1276"/>
          <w:tab w:val="left" w:pos="1843"/>
          <w:tab w:val="left" w:pos="2977"/>
          <w:tab w:val="left" w:pos="4395"/>
          <w:tab w:val="left" w:pos="4820"/>
          <w:tab w:val="left" w:pos="5387"/>
          <w:tab w:val="left" w:pos="7088"/>
          <w:tab w:val="left" w:pos="7371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>ину,које је поверено ЈП «Пут» Крупањ,по плану зимске службе, а за чишћење путева по Месним заједницама савети МЗ добијају из буџета по 5 литара нафте за километар очишћеног пута за једно чишћење.</w:t>
      </w:r>
    </w:p>
    <w:p w:rsidR="00681052" w:rsidRDefault="00681052" w:rsidP="00681052">
      <w:pPr>
        <w:pStyle w:val="BodyText"/>
        <w:tabs>
          <w:tab w:val="left" w:pos="4253"/>
          <w:tab w:val="left" w:pos="5103"/>
          <w:tab w:val="left" w:pos="6663"/>
        </w:tabs>
        <w:jc w:val="both"/>
        <w:rPr>
          <w:lang w:val="en-US"/>
        </w:rPr>
      </w:pPr>
      <w:r>
        <w:rPr>
          <w:lang w:val="en-US"/>
        </w:rPr>
        <w:tab/>
        <w:t>Стање на путевима на подручију општине Крупањ је и поред бројни</w:t>
      </w:r>
      <w:r>
        <w:t>х</w:t>
      </w:r>
      <w:r>
        <w:rPr>
          <w:lang w:val="en-US"/>
        </w:rPr>
        <w:t xml:space="preserve"> интервенција у овој години још увек лоше,јер се путеви због недостатка средстава не одржавају адекватно. Када се говори о путевима мора се имати у виду да је ово подручије већим делом брдско планинског карактера  и да су путеви углавном са великим успонима и уски, да при већим атмосферским падавинама врло често долази до знатних оштећења коловоза пута, до појава клизишта и наноса земље и шљунка.Коловози општинских и некатегорисаних путева су знатно оштећени и састоје се у појави дубоких колотрага дуж осовине саобраћајница услед деформације доњих носећих слојева трупа пута, застор је углавном испуцао са појавом ударних рупа због повећаног осовинског оптерећења ,па се саобраћај обавља отежано и недовољно безбедно.</w:t>
      </w:r>
    </w:p>
    <w:p w:rsidR="00681052" w:rsidRDefault="00681052" w:rsidP="00681052">
      <w:pPr>
        <w:pStyle w:val="BodyText"/>
        <w:tabs>
          <w:tab w:val="left" w:pos="1701"/>
          <w:tab w:val="left" w:pos="4253"/>
          <w:tab w:val="left" w:pos="5103"/>
          <w:tab w:val="left" w:pos="6663"/>
        </w:tabs>
        <w:jc w:val="both"/>
        <w:rPr>
          <w:lang w:val="en-US"/>
        </w:rPr>
      </w:pPr>
      <w:r>
        <w:rPr>
          <w:lang w:val="en-US"/>
        </w:rPr>
        <w:tab/>
        <w:t>Стога је неопходно мобилисати све расположиве и заинтересоване субјекте почев од Месне заједнице,Општине и Републике у циљу санације путева и довођења путне мреже у нормално стање. Илузорно је очекивати да само саобраћајна инспекција својим мерама обезбеди и очува употребну вредност локалних и некатегорисаних путева у Општини</w:t>
      </w:r>
      <w:r>
        <w:t>,</w:t>
      </w:r>
      <w:r>
        <w:rPr>
          <w:lang w:val="en-US"/>
        </w:rPr>
        <w:t xml:space="preserve"> тим пре што општина Крупањ има око 2</w:t>
      </w:r>
      <w:r>
        <w:t>8</w:t>
      </w:r>
      <w:r>
        <w:rPr>
          <w:lang w:val="en-US"/>
        </w:rPr>
        <w:t>0 км. општинских путева , 820 км некатегорисаних -малских путева и 28 км. улица.И поред финанси</w:t>
      </w:r>
      <w:r>
        <w:t>ј</w:t>
      </w:r>
      <w:r>
        <w:rPr>
          <w:lang w:val="en-US"/>
        </w:rPr>
        <w:t xml:space="preserve">ских потешкоћа, за санацију путне мреже у општини Крупањ у протеклој години је више издвојено и урађено него у претходним годинама.У извештајном периоду закрпљене су ударне рупе на готово свим општинским путевима на територији Општине као и улицама у Крупњу , дат је налог за постављање </w:t>
      </w:r>
      <w:r>
        <w:t>11</w:t>
      </w:r>
      <w:r>
        <w:rPr>
          <w:lang w:val="en-US"/>
        </w:rPr>
        <w:t xml:space="preserve"> нових саобраћајних знакова ,урађене су </w:t>
      </w:r>
      <w:r>
        <w:t>2</w:t>
      </w:r>
      <w:r>
        <w:rPr>
          <w:lang w:val="en-US"/>
        </w:rPr>
        <w:t xml:space="preserve"> шахте за одвод атмосферске воде са коловоза пута и </w:t>
      </w:r>
      <w:r>
        <w:t>2</w:t>
      </w:r>
      <w:r>
        <w:rPr>
          <w:lang w:val="en-US"/>
        </w:rPr>
        <w:t xml:space="preserve"> отворена бетонска канала са решеткама за усмеравање површинске воде до реципијента. Велики број Месних заједница је својим учешем и учешћем  Општине извршила реконструкцију односно санацију постојеће путне мреже у својим срединама или извршила припреме за санирање старих и отварање нових путних праваца.Саобраћајни инспектор је узимао активно учешће у свим овим пословима решавајући проблеме на терену .Инспектор је вршио контролу извођења радова у складу са налогом и потписаним уговором. У извештајном периоду урађена је хоризонтална сигнализација и обележени су пешачки прелази на свим важнијим раскрсницама у Крупњу.</w:t>
      </w:r>
    </w:p>
    <w:p w:rsidR="00681052" w:rsidRDefault="00681052" w:rsidP="00681052">
      <w:pPr>
        <w:pStyle w:val="BodyText"/>
        <w:jc w:val="both"/>
      </w:pPr>
      <w:r>
        <w:rPr>
          <w:lang w:val="en-US"/>
        </w:rPr>
        <w:tab/>
        <w:t xml:space="preserve">Саобраћајни инспектор се трудио да пронађе најповољније решење за </w:t>
      </w:r>
      <w:r>
        <w:t xml:space="preserve">што ефикаснији и целисходнији рад на реализацији мера у вези одржавања и заштите путева. Успоставњена је сарадња са већим бројем председника месних заједница који су узели активно учешће на реализацији мера и заједничким акцијама обезбеђени су услове за безбедније одвијање саобраћаја у својим срединама.Како је у овом послу интер-активна веза неопходна на релацији саобраћајни инспектор–представници </w:t>
      </w:r>
      <w:r>
        <w:lastRenderedPageBreak/>
        <w:t>месних заједница,</w:t>
      </w:r>
      <w:r>
        <w:rPr>
          <w:lang w:val="en-US"/>
        </w:rPr>
        <w:t xml:space="preserve"> </w:t>
      </w:r>
      <w:r>
        <w:t xml:space="preserve">то су и резултати адекватни успостављеној сарадњи. У извесном броју случајева се деловало превентивно и саветодавно без спровођења управних мера што је дало добре резултате. Врло често су се спорни случајеви решавали на лицу места у присуству странака. </w:t>
      </w:r>
    </w:p>
    <w:p w:rsidR="00681052" w:rsidRDefault="00681052" w:rsidP="00681052">
      <w:pPr>
        <w:pStyle w:val="BodyText"/>
        <w:tabs>
          <w:tab w:val="left" w:pos="1418"/>
        </w:tabs>
        <w:jc w:val="both"/>
        <w:rPr>
          <w:lang w:val="en-US"/>
        </w:rPr>
      </w:pPr>
      <w:r>
        <w:t xml:space="preserve">     У овом извештајном периоду мора се истаћи и добра сарадња ове инспекције са станицом полиције у Крупњу и другим инспекцијама на спровођењу законске регулативе на заштити, коришћењу и одржавању општинских и некатегорисаних путева на територији  Општине. У више наврата са саобраћајном полицијом спровођене су заједничке акције односно контроле путева, хоризонталне и вертикалне сигнализације,јавног превоза и ауто-такси превоза.Као резултат тих контрола издати су налози ЈП "Пут" да отклоне уочене недостатке и тиме створе услове за нормалан и безбедан саобраћај.У 2020 години саобраћајни инспектор је издао 24 налога за отлањање недостатака. Крајем  2011.године формиран је нови Савет за безбеднот саобраћаја који ће својим учешћем допринети и безбеднијем саобраћају на подручију општине Крупањ,а у 2014.години његов састав треба допунити,што је и урађено у току 2015.године.Крајем 2018.године истекао је мандат савету за безбедност саобраћаја на путевима у општини Крупањ,па је Општинско веће имен</w:t>
      </w:r>
      <w:r>
        <w:rPr>
          <w:lang w:val="en-US"/>
        </w:rPr>
        <w:t>o</w:t>
      </w:r>
      <w:r>
        <w:t>вало нови,крајем 2019.године.</w:t>
      </w:r>
    </w:p>
    <w:p w:rsidR="00681052" w:rsidRPr="008C1A19" w:rsidRDefault="00681052" w:rsidP="00681052">
      <w:pPr>
        <w:pStyle w:val="BodyText"/>
        <w:tabs>
          <w:tab w:val="left" w:pos="1418"/>
        </w:tabs>
        <w:jc w:val="both"/>
      </w:pPr>
      <w:r>
        <w:tab/>
        <w:t>Саобраћајни инспектор је радио и на контроли заузетости јавних површина (тротоара) од стране возача путничких возила,и поднео је више прекршајних налога.</w:t>
      </w:r>
    </w:p>
    <w:p w:rsidR="00681052" w:rsidRDefault="00681052" w:rsidP="00681052">
      <w:pPr>
        <w:pStyle w:val="BodyText"/>
        <w:tabs>
          <w:tab w:val="left" w:pos="1418"/>
        </w:tabs>
        <w:jc w:val="both"/>
      </w:pPr>
      <w:r>
        <w:tab/>
        <w:t>Од почетка епидемије КОВИД-19,саобрацајни инспектор је по налогу Начелника општинске управе учествовао у свакодневној контроли поштовања мера за спречавање ширења болести Ковид-19.У време ванредног стања на територији општине инспектор је у целодневном дежурству.</w:t>
      </w:r>
    </w:p>
    <w:p w:rsidR="00681052" w:rsidRDefault="00681052" w:rsidP="00681052">
      <w:pPr>
        <w:pStyle w:val="BodyText"/>
        <w:tabs>
          <w:tab w:val="left" w:pos="1418"/>
        </w:tabs>
        <w:jc w:val="both"/>
      </w:pPr>
      <w:r>
        <w:tab/>
        <w:t>Од 26.06.2020.год.Саобрацајни инспектор је распоређен и на радно место „Шеф одсека за инспекцијске послове“.чиме је увећан обим послова.</w:t>
      </w:r>
    </w:p>
    <w:p w:rsidR="00681052" w:rsidRDefault="00681052" w:rsidP="00681052">
      <w:pPr>
        <w:pStyle w:val="BodyText"/>
        <w:tabs>
          <w:tab w:val="left" w:pos="1418"/>
        </w:tabs>
        <w:jc w:val="both"/>
      </w:pPr>
      <w:r>
        <w:tab/>
        <w:t xml:space="preserve">  Рад саобраћајног инспектора треба сагледати кроз призму услова у којима су послови обављани :</w:t>
      </w:r>
    </w:p>
    <w:p w:rsidR="00681052" w:rsidRDefault="00681052" w:rsidP="00681052">
      <w:pPr>
        <w:pStyle w:val="BodyText"/>
        <w:numPr>
          <w:ilvl w:val="0"/>
          <w:numId w:val="1"/>
        </w:numPr>
        <w:tabs>
          <w:tab w:val="left" w:pos="1418"/>
        </w:tabs>
        <w:jc w:val="both"/>
      </w:pPr>
      <w:r>
        <w:t>велики број напуштених домаћинстава чији житељи живе и раде ван територије Општине</w:t>
      </w:r>
    </w:p>
    <w:p w:rsidR="00681052" w:rsidRDefault="00681052" w:rsidP="00681052">
      <w:pPr>
        <w:pStyle w:val="BodyText"/>
        <w:numPr>
          <w:ilvl w:val="0"/>
          <w:numId w:val="1"/>
        </w:numPr>
        <w:tabs>
          <w:tab w:val="left" w:pos="1418"/>
        </w:tabs>
        <w:jc w:val="both"/>
      </w:pPr>
      <w:r>
        <w:t>велики број старачких домаћинстава који физички нису у стању да изврше налог инспектора</w:t>
      </w:r>
    </w:p>
    <w:p w:rsidR="00681052" w:rsidRDefault="00681052" w:rsidP="00681052">
      <w:pPr>
        <w:pStyle w:val="BodyText"/>
        <w:numPr>
          <w:ilvl w:val="0"/>
          <w:numId w:val="1"/>
        </w:numPr>
        <w:tabs>
          <w:tab w:val="left" w:pos="1418"/>
        </w:tabs>
        <w:jc w:val="both"/>
      </w:pPr>
      <w:r>
        <w:t>нерешени имовински односи.</w:t>
      </w:r>
    </w:p>
    <w:p w:rsidR="00681052" w:rsidRDefault="00681052" w:rsidP="00681052">
      <w:pPr>
        <w:pStyle w:val="BodyText"/>
        <w:numPr>
          <w:ilvl w:val="0"/>
          <w:numId w:val="1"/>
        </w:numPr>
        <w:tabs>
          <w:tab w:val="left" w:pos="1418"/>
        </w:tabs>
        <w:jc w:val="both"/>
      </w:pPr>
      <w:r>
        <w:t>дуг управни поступак при доношењу и спровођењу решења.</w:t>
      </w:r>
    </w:p>
    <w:p w:rsidR="00681052" w:rsidRDefault="00681052" w:rsidP="00681052">
      <w:pPr>
        <w:pStyle w:val="BodyText"/>
        <w:numPr>
          <w:ilvl w:val="0"/>
          <w:numId w:val="1"/>
        </w:numPr>
        <w:tabs>
          <w:tab w:val="left" w:pos="1418"/>
        </w:tabs>
        <w:jc w:val="both"/>
      </w:pPr>
      <w:r>
        <w:t>ерозија морала људи.</w:t>
      </w:r>
    </w:p>
    <w:p w:rsidR="00681052" w:rsidRDefault="00681052" w:rsidP="00681052">
      <w:pPr>
        <w:pStyle w:val="BodyText"/>
        <w:numPr>
          <w:ilvl w:val="0"/>
          <w:numId w:val="1"/>
        </w:numPr>
        <w:tabs>
          <w:tab w:val="left" w:pos="1418"/>
        </w:tabs>
        <w:jc w:val="both"/>
      </w:pPr>
      <w:r>
        <w:t>пријаве судији за прекршаје се дуго решавају па немају васпитну меру.</w:t>
      </w:r>
    </w:p>
    <w:p w:rsidR="00681052" w:rsidRDefault="00681052" w:rsidP="00681052">
      <w:pPr>
        <w:pStyle w:val="BodyText"/>
        <w:tabs>
          <w:tab w:val="left" w:pos="1418"/>
        </w:tabs>
        <w:jc w:val="both"/>
      </w:pPr>
    </w:p>
    <w:p w:rsidR="00681052" w:rsidRDefault="00681052" w:rsidP="00681052">
      <w:pPr>
        <w:pStyle w:val="BodyText"/>
        <w:jc w:val="both"/>
      </w:pPr>
      <w:r>
        <w:rPr>
          <w:lang w:val="en-US"/>
        </w:rPr>
        <w:tab/>
      </w:r>
      <w:r>
        <w:t xml:space="preserve">Сагледавајући досадашњу активност, реализацију програмских задатака и уочене потешкоће у раду, можемо констатовати да је саобраћајна инспекција у оквиру својих могућности и овлашћења дала свој допринос на очувању, уређењу, заштити и одржавању општинских и некатегорисаних путева на територији општине Крупањ. </w:t>
      </w:r>
    </w:p>
    <w:p w:rsidR="00681052" w:rsidRDefault="00681052" w:rsidP="00681052">
      <w:pPr>
        <w:pStyle w:val="BodyText"/>
        <w:ind w:left="360"/>
        <w:jc w:val="both"/>
      </w:pPr>
    </w:p>
    <w:p w:rsidR="00681052" w:rsidRDefault="00681052" w:rsidP="00681052">
      <w:pPr>
        <w:pStyle w:val="BodyText"/>
        <w:ind w:left="360"/>
        <w:jc w:val="both"/>
      </w:pPr>
    </w:p>
    <w:p w:rsidR="00681052" w:rsidRDefault="00681052" w:rsidP="00681052">
      <w:pPr>
        <w:pStyle w:val="BodyText"/>
        <w:jc w:val="both"/>
      </w:pPr>
      <w:r>
        <w:t xml:space="preserve"> </w:t>
      </w:r>
    </w:p>
    <w:p w:rsidR="00681052" w:rsidRDefault="00681052" w:rsidP="00681052">
      <w:pPr>
        <w:pStyle w:val="BodyText"/>
        <w:jc w:val="both"/>
      </w:pPr>
    </w:p>
    <w:p w:rsidR="00681052" w:rsidRDefault="00681052" w:rsidP="00681052">
      <w:pPr>
        <w:pStyle w:val="BodyText"/>
        <w:jc w:val="both"/>
      </w:pPr>
      <w:r>
        <w:t xml:space="preserve">                                                                                </w:t>
      </w:r>
      <w:r>
        <w:rPr>
          <w:lang w:val="en-US"/>
        </w:rPr>
        <w:t xml:space="preserve">   </w:t>
      </w:r>
      <w:r>
        <w:t>САОБРАЋАЈНИ   ИНСПЕКТОР</w:t>
      </w:r>
    </w:p>
    <w:p w:rsidR="00681052" w:rsidRDefault="00681052" w:rsidP="00681052">
      <w:pPr>
        <w:pStyle w:val="BodyText"/>
        <w:jc w:val="both"/>
      </w:pPr>
    </w:p>
    <w:p w:rsidR="00681052" w:rsidRDefault="00681052" w:rsidP="00681052">
      <w:pPr>
        <w:pStyle w:val="BodyText"/>
        <w:jc w:val="both"/>
        <w:rPr>
          <w:lang w:val="en-US"/>
        </w:rPr>
      </w:pPr>
      <w:r>
        <w:t xml:space="preserve">                                                                                            Милоје Перић</w:t>
      </w:r>
    </w:p>
    <w:p w:rsidR="00295E60" w:rsidRDefault="00295E60"/>
    <w:sectPr w:rsidR="00295E60" w:rsidSect="00681052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D1521"/>
    <w:multiLevelType w:val="singleLevel"/>
    <w:tmpl w:val="A156DA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1052"/>
    <w:rsid w:val="00295E60"/>
    <w:rsid w:val="00681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81052"/>
    <w:pPr>
      <w:tabs>
        <w:tab w:val="left" w:pos="42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681052"/>
    <w:rPr>
      <w:rFonts w:ascii="Times New Roman" w:eastAsia="Times New Roman" w:hAnsi="Times New Roman" w:cs="Times New Roman"/>
      <w:sz w:val="24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1324</Words>
  <Characters>7553</Characters>
  <Application>Microsoft Office Word</Application>
  <DocSecurity>0</DocSecurity>
  <Lines>62</Lines>
  <Paragraphs>17</Paragraphs>
  <ScaleCrop>false</ScaleCrop>
  <Company/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2022-04-13T05:50:00Z</dcterms:created>
  <dcterms:modified xsi:type="dcterms:W3CDTF">2022-04-13T05:50:00Z</dcterms:modified>
</cp:coreProperties>
</file>